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5653" w14:textId="77777777" w:rsidR="004A107E" w:rsidRDefault="004A107E" w:rsidP="004A107E">
      <w:pPr>
        <w:tabs>
          <w:tab w:val="left" w:pos="1440"/>
        </w:tabs>
        <w:spacing w:after="0"/>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 – Leadership Identification Committee</w:t>
      </w:r>
    </w:p>
    <w:p w14:paraId="39868DD6" w14:textId="77777777" w:rsidR="004A107E" w:rsidRDefault="004A107E" w:rsidP="004A107E">
      <w:pPr>
        <w:tabs>
          <w:tab w:val="left" w:pos="1440"/>
        </w:tabs>
        <w:spacing w:after="0"/>
        <w:jc w:val="center"/>
        <w:rPr>
          <w:rFonts w:ascii="Arial" w:hAnsi="Arial" w:cs="Arial"/>
          <w:b/>
        </w:rPr>
      </w:pPr>
    </w:p>
    <w:p w14:paraId="79FC22EE" w14:textId="77777777" w:rsidR="004A107E" w:rsidRPr="004A107E" w:rsidRDefault="004A107E" w:rsidP="004A107E">
      <w:pPr>
        <w:tabs>
          <w:tab w:val="left" w:pos="1080"/>
        </w:tabs>
        <w:spacing w:after="0"/>
        <w:ind w:left="180"/>
        <w:rPr>
          <w:rFonts w:ascii="Arial" w:hAnsi="Arial" w:cs="Arial"/>
          <w:b/>
        </w:rPr>
      </w:pPr>
      <w:r w:rsidRPr="004A107E">
        <w:rPr>
          <w:rFonts w:ascii="Arial" w:hAnsi="Arial" w:cs="Arial"/>
          <w:b/>
        </w:rPr>
        <w:t>Leadership Identification Committee</w:t>
      </w:r>
    </w:p>
    <w:p w14:paraId="58D4FCA5"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 xml:space="preserve">Qualifications </w:t>
      </w:r>
    </w:p>
    <w:p w14:paraId="7DED2D44" w14:textId="77777777" w:rsidR="004A107E" w:rsidRPr="00C175DF" w:rsidRDefault="004A107E" w:rsidP="004A107E">
      <w:pPr>
        <w:pStyle w:val="ListParagraph"/>
        <w:numPr>
          <w:ilvl w:val="1"/>
          <w:numId w:val="1"/>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0EEE760E" w14:textId="77777777" w:rsidR="004A107E" w:rsidRPr="00C175DF" w:rsidRDefault="004A107E" w:rsidP="004A107E">
      <w:pPr>
        <w:pStyle w:val="ListParagraph"/>
        <w:numPr>
          <w:ilvl w:val="1"/>
          <w:numId w:val="1"/>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6D339D5F" w14:textId="77777777" w:rsidR="004A107E" w:rsidRDefault="004A107E" w:rsidP="004A107E">
      <w:pPr>
        <w:pStyle w:val="ListParagraph"/>
        <w:numPr>
          <w:ilvl w:val="1"/>
          <w:numId w:val="1"/>
        </w:numPr>
        <w:tabs>
          <w:tab w:val="left" w:pos="1080"/>
        </w:tabs>
        <w:spacing w:after="0"/>
        <w:rPr>
          <w:rFonts w:ascii="Arial" w:hAnsi="Arial" w:cs="Arial"/>
        </w:rPr>
      </w:pPr>
      <w:r w:rsidRPr="00F84357">
        <w:rPr>
          <w:rFonts w:ascii="Arial" w:hAnsi="Arial" w:cs="Arial"/>
        </w:rPr>
        <w:t xml:space="preserve">Experience as </w:t>
      </w:r>
      <w:r>
        <w:rPr>
          <w:rFonts w:ascii="Arial" w:hAnsi="Arial" w:cs="Arial"/>
        </w:rPr>
        <w:t>officer and/or committee member at</w:t>
      </w:r>
      <w:r w:rsidRPr="00F84357">
        <w:rPr>
          <w:rFonts w:ascii="Arial" w:hAnsi="Arial" w:cs="Arial"/>
        </w:rPr>
        <w:t xml:space="preserve"> IASN level</w:t>
      </w:r>
      <w:r w:rsidRPr="00C175DF">
        <w:rPr>
          <w:rFonts w:ascii="Arial" w:hAnsi="Arial" w:cs="Arial"/>
        </w:rPr>
        <w:t xml:space="preserve"> </w:t>
      </w:r>
    </w:p>
    <w:p w14:paraId="70293EBE" w14:textId="77777777" w:rsidR="004A107E" w:rsidRPr="00C175DF" w:rsidRDefault="004A107E" w:rsidP="004A107E">
      <w:pPr>
        <w:pStyle w:val="ListParagraph"/>
        <w:tabs>
          <w:tab w:val="left" w:pos="1080"/>
        </w:tabs>
        <w:spacing w:after="0"/>
        <w:ind w:left="1440"/>
        <w:rPr>
          <w:rFonts w:ascii="Arial" w:hAnsi="Arial" w:cs="Arial"/>
        </w:rPr>
      </w:pPr>
    </w:p>
    <w:p w14:paraId="7958FB54"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 xml:space="preserve">Term of Office </w:t>
      </w:r>
    </w:p>
    <w:p w14:paraId="65AEAC8A" w14:textId="77777777" w:rsidR="004A107E" w:rsidRPr="00D609B4" w:rsidRDefault="004A107E" w:rsidP="004A107E">
      <w:pPr>
        <w:pStyle w:val="ListParagraph"/>
        <w:numPr>
          <w:ilvl w:val="0"/>
          <w:numId w:val="3"/>
        </w:numPr>
        <w:tabs>
          <w:tab w:val="left" w:pos="1080"/>
        </w:tabs>
        <w:spacing w:after="0"/>
        <w:rPr>
          <w:rFonts w:ascii="Arial" w:hAnsi="Arial" w:cs="Arial"/>
        </w:rPr>
      </w:pPr>
      <w:r w:rsidRPr="00D609B4">
        <w:rPr>
          <w:rFonts w:ascii="Arial" w:hAnsi="Arial" w:cs="Arial"/>
        </w:rPr>
        <w:t>Elected annually (The person receiving the largest number of votes is Chairman)</w:t>
      </w:r>
    </w:p>
    <w:p w14:paraId="791E210A" w14:textId="77777777" w:rsidR="004A107E" w:rsidRDefault="004A107E" w:rsidP="004A107E">
      <w:pPr>
        <w:pStyle w:val="ListParagraph"/>
        <w:numPr>
          <w:ilvl w:val="0"/>
          <w:numId w:val="3"/>
        </w:numPr>
        <w:tabs>
          <w:tab w:val="left" w:pos="1080"/>
        </w:tabs>
        <w:spacing w:after="0"/>
        <w:rPr>
          <w:rFonts w:ascii="Arial" w:hAnsi="Arial" w:cs="Arial"/>
        </w:rPr>
      </w:pPr>
      <w:r w:rsidRPr="00D609B4">
        <w:rPr>
          <w:rFonts w:ascii="Arial" w:hAnsi="Arial" w:cs="Arial"/>
        </w:rPr>
        <w:t>No member shall serve on the committee for more than three (3) consecutive years</w:t>
      </w:r>
    </w:p>
    <w:p w14:paraId="13E686F4" w14:textId="77777777" w:rsidR="004A107E" w:rsidRDefault="004A107E" w:rsidP="004A107E">
      <w:pPr>
        <w:pStyle w:val="ListParagraph"/>
        <w:numPr>
          <w:ilvl w:val="0"/>
          <w:numId w:val="3"/>
        </w:numPr>
        <w:tabs>
          <w:tab w:val="left" w:pos="1080"/>
        </w:tabs>
        <w:spacing w:after="0"/>
        <w:rPr>
          <w:rFonts w:ascii="Arial" w:hAnsi="Arial" w:cs="Arial"/>
        </w:rPr>
      </w:pPr>
      <w:r>
        <w:rPr>
          <w:rFonts w:ascii="Arial" w:hAnsi="Arial" w:cs="Arial"/>
        </w:rPr>
        <w:t>Serves from June 1 – May 31</w:t>
      </w:r>
    </w:p>
    <w:p w14:paraId="0DD3FE1C" w14:textId="77777777" w:rsidR="004A107E" w:rsidRPr="00B452DE" w:rsidRDefault="004A107E" w:rsidP="004A107E">
      <w:pPr>
        <w:pStyle w:val="ListParagraph"/>
        <w:tabs>
          <w:tab w:val="left" w:pos="1080"/>
        </w:tabs>
        <w:spacing w:after="0"/>
        <w:ind w:left="1440"/>
        <w:rPr>
          <w:rFonts w:ascii="Arial" w:hAnsi="Arial" w:cs="Arial"/>
        </w:rPr>
      </w:pPr>
    </w:p>
    <w:p w14:paraId="18C825E1"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Duties</w:t>
      </w:r>
    </w:p>
    <w:p w14:paraId="5161FAEF" w14:textId="77777777" w:rsidR="004A107E" w:rsidRDefault="004A107E" w:rsidP="004A107E">
      <w:pPr>
        <w:pStyle w:val="ListParagraph"/>
        <w:numPr>
          <w:ilvl w:val="0"/>
          <w:numId w:val="4"/>
        </w:numPr>
        <w:tabs>
          <w:tab w:val="left" w:pos="1440"/>
        </w:tabs>
        <w:spacing w:after="0"/>
        <w:ind w:left="1530" w:hanging="450"/>
        <w:rPr>
          <w:rFonts w:ascii="Arial" w:hAnsi="Arial" w:cs="Arial"/>
        </w:rPr>
      </w:pPr>
      <w:r w:rsidRPr="00DD1319">
        <w:rPr>
          <w:rFonts w:ascii="Arial" w:hAnsi="Arial" w:cs="Arial"/>
        </w:rPr>
        <w:t xml:space="preserve">Name as Chairman the member who received the largest number of votes (Bylaws, Article </w:t>
      </w:r>
      <w:proofErr w:type="spellStart"/>
      <w:r w:rsidRPr="00DD1319">
        <w:rPr>
          <w:rFonts w:ascii="Arial" w:hAnsi="Arial" w:cs="Arial"/>
        </w:rPr>
        <w:t>Xlll</w:t>
      </w:r>
      <w:proofErr w:type="spellEnd"/>
      <w:r w:rsidRPr="00DD1319">
        <w:rPr>
          <w:rFonts w:ascii="Arial" w:hAnsi="Arial" w:cs="Arial"/>
        </w:rPr>
        <w:t xml:space="preserve">). In case of a tie, the Board shall select the Chairman. The incoming Chairmen of the committee shall attend the Fall Board </w:t>
      </w:r>
      <w:r>
        <w:rPr>
          <w:rFonts w:ascii="Arial" w:hAnsi="Arial" w:cs="Arial"/>
        </w:rPr>
        <w:t xml:space="preserve">and Annual Membership </w:t>
      </w:r>
      <w:r w:rsidRPr="00DD1319">
        <w:rPr>
          <w:rFonts w:ascii="Arial" w:hAnsi="Arial" w:cs="Arial"/>
        </w:rPr>
        <w:t xml:space="preserve">Meeting. </w:t>
      </w:r>
    </w:p>
    <w:p w14:paraId="36E486A1" w14:textId="77777777" w:rsidR="004A107E" w:rsidRPr="00FF619E" w:rsidRDefault="004A107E" w:rsidP="004A107E">
      <w:pPr>
        <w:pStyle w:val="ListParagraph"/>
        <w:numPr>
          <w:ilvl w:val="0"/>
          <w:numId w:val="4"/>
        </w:numPr>
        <w:tabs>
          <w:tab w:val="left" w:pos="1440"/>
        </w:tabs>
        <w:spacing w:after="0"/>
        <w:ind w:left="1530" w:hanging="450"/>
        <w:rPr>
          <w:rFonts w:ascii="Arial" w:hAnsi="Arial" w:cs="Arial"/>
        </w:rPr>
      </w:pPr>
      <w:r w:rsidRPr="00FF619E">
        <w:rPr>
          <w:rFonts w:ascii="Arial" w:hAnsi="Arial" w:cs="Arial"/>
        </w:rPr>
        <w:t>Determine the positions to be filled, and the terms for each office</w:t>
      </w:r>
    </w:p>
    <w:p w14:paraId="7B82E6F7" w14:textId="77777777" w:rsidR="004B10B5" w:rsidRDefault="004A107E" w:rsidP="004B10B5">
      <w:pPr>
        <w:pStyle w:val="ListParagraph"/>
        <w:numPr>
          <w:ilvl w:val="0"/>
          <w:numId w:val="4"/>
        </w:numPr>
        <w:tabs>
          <w:tab w:val="left" w:pos="1440"/>
        </w:tabs>
        <w:spacing w:after="0"/>
        <w:ind w:left="1530" w:hanging="450"/>
        <w:rPr>
          <w:rFonts w:ascii="Arial" w:hAnsi="Arial" w:cs="Arial"/>
        </w:rPr>
      </w:pPr>
      <w:r w:rsidRPr="00DD1319">
        <w:rPr>
          <w:rFonts w:ascii="Arial" w:hAnsi="Arial" w:cs="Arial"/>
        </w:rPr>
        <w:t>Provide job descriptions (qualifications, term of offices and duties) to interested parties</w:t>
      </w:r>
    </w:p>
    <w:p w14:paraId="58CC2609" w14:textId="7CA95208" w:rsidR="004A107E" w:rsidRPr="004B10B5" w:rsidRDefault="004A107E" w:rsidP="004B10B5">
      <w:pPr>
        <w:pStyle w:val="ListParagraph"/>
        <w:numPr>
          <w:ilvl w:val="0"/>
          <w:numId w:val="4"/>
        </w:numPr>
        <w:tabs>
          <w:tab w:val="left" w:pos="1440"/>
        </w:tabs>
        <w:spacing w:after="0"/>
        <w:ind w:left="1530" w:hanging="450"/>
        <w:rPr>
          <w:rFonts w:ascii="Arial" w:hAnsi="Arial" w:cs="Arial"/>
        </w:rPr>
      </w:pPr>
      <w:r w:rsidRPr="004B10B5">
        <w:rPr>
          <w:rFonts w:ascii="Arial" w:hAnsi="Arial" w:cs="Arial"/>
        </w:rPr>
        <w:t xml:space="preserve">Prepare a slate of candidates prior to the Winter Board Meeting from those consenting to serve, for each of the offices to be filled and for at least four (4) candidates for the Leadership Identification. Nominees for the offices should be </w:t>
      </w:r>
      <w:proofErr w:type="gramStart"/>
      <w:r w:rsidRPr="004B10B5">
        <w:rPr>
          <w:rFonts w:ascii="Arial" w:hAnsi="Arial" w:cs="Arial"/>
        </w:rPr>
        <w:t>rotated  geographically</w:t>
      </w:r>
      <w:proofErr w:type="gramEnd"/>
      <w:r w:rsidRPr="004B10B5">
        <w:rPr>
          <w:rFonts w:ascii="Arial" w:hAnsi="Arial" w:cs="Arial"/>
        </w:rPr>
        <w:t xml:space="preserve"> as far as is consistent with obtaining the most qualified candidates. </w:t>
      </w:r>
      <w:r w:rsidR="00086774" w:rsidRPr="004B10B5">
        <w:rPr>
          <w:rFonts w:ascii="Arial" w:hAnsi="Arial" w:cs="Arial"/>
        </w:rPr>
        <w:t>. At least one candidate shall be from outside Cook and the collar counties (</w:t>
      </w:r>
      <w:proofErr w:type="spellStart"/>
      <w:r w:rsidR="00086774" w:rsidRPr="004B10B5">
        <w:rPr>
          <w:rFonts w:ascii="Arial" w:hAnsi="Arial" w:cs="Arial"/>
        </w:rPr>
        <w:t>DuPage</w:t>
      </w:r>
      <w:proofErr w:type="spellEnd"/>
      <w:r w:rsidR="00086774" w:rsidRPr="004B10B5">
        <w:rPr>
          <w:rFonts w:ascii="Arial" w:hAnsi="Arial" w:cs="Arial"/>
        </w:rPr>
        <w:t>, Kane, Lake, McHenry, and Will).</w:t>
      </w:r>
      <w:bookmarkStart w:id="0" w:name="_GoBack"/>
      <w:bookmarkEnd w:id="0"/>
    </w:p>
    <w:p w14:paraId="2ADC1F4E"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 xml:space="preserve">Forward the signed consent forms for all candidates to the Executive Secretary. </w:t>
      </w:r>
    </w:p>
    <w:p w14:paraId="59A9CCB9"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Prepare the ballots, providing spaces for write-in candidates.</w:t>
      </w:r>
    </w:p>
    <w:p w14:paraId="621FC9CB"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 xml:space="preserve"> Distribute ballots to all IASN voting members not later than April 1, using a list provided by the Executive Secretary. Returned ballots shall be received no later April 15.</w:t>
      </w:r>
    </w:p>
    <w:p w14:paraId="788D62DC" w14:textId="77777777" w:rsidR="004A107E" w:rsidRP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See IASN Operating Guidelines and Bylaws for specific responsibilities, deadlines, procedures, etc.</w:t>
      </w:r>
    </w:p>
    <w:p w14:paraId="63168443" w14:textId="77777777" w:rsidR="004A107E" w:rsidRDefault="004A107E"/>
    <w:sectPr w:rsidR="004A107E" w:rsidSect="005719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913"/>
    <w:multiLevelType w:val="hybridMultilevel"/>
    <w:tmpl w:val="F752BF90"/>
    <w:lvl w:ilvl="0" w:tplc="8CEEFEA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3458D"/>
    <w:multiLevelType w:val="hybridMultilevel"/>
    <w:tmpl w:val="6D582A9E"/>
    <w:lvl w:ilvl="0" w:tplc="770470AC">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933A7C"/>
    <w:multiLevelType w:val="hybridMultilevel"/>
    <w:tmpl w:val="7C449D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931D7A"/>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FD25C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7E"/>
    <w:rsid w:val="00086774"/>
    <w:rsid w:val="004A107E"/>
    <w:rsid w:val="004B10B5"/>
    <w:rsid w:val="00571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7221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7E"/>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7E"/>
    <w:pPr>
      <w:ind w:left="720"/>
      <w:contextualSpacing/>
    </w:pPr>
  </w:style>
  <w:style w:type="character" w:styleId="Strong">
    <w:name w:val="Strong"/>
    <w:basedOn w:val="DefaultParagraphFont"/>
    <w:qFormat/>
    <w:rsid w:val="004A107E"/>
    <w:rPr>
      <w:b/>
      <w:bCs/>
    </w:rPr>
  </w:style>
  <w:style w:type="paragraph" w:styleId="BalloonText">
    <w:name w:val="Balloon Text"/>
    <w:basedOn w:val="Normal"/>
    <w:link w:val="BalloonTextChar"/>
    <w:uiPriority w:val="99"/>
    <w:semiHidden/>
    <w:unhideWhenUsed/>
    <w:rsid w:val="0008677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774"/>
    <w:rPr>
      <w:rFonts w:ascii="Lucida Grande"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7E"/>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7E"/>
    <w:pPr>
      <w:ind w:left="720"/>
      <w:contextualSpacing/>
    </w:pPr>
  </w:style>
  <w:style w:type="character" w:styleId="Strong">
    <w:name w:val="Strong"/>
    <w:basedOn w:val="DefaultParagraphFont"/>
    <w:qFormat/>
    <w:rsid w:val="004A107E"/>
    <w:rPr>
      <w:b/>
      <w:bCs/>
    </w:rPr>
  </w:style>
  <w:style w:type="paragraph" w:styleId="BalloonText">
    <w:name w:val="Balloon Text"/>
    <w:basedOn w:val="Normal"/>
    <w:link w:val="BalloonTextChar"/>
    <w:uiPriority w:val="99"/>
    <w:semiHidden/>
    <w:unhideWhenUsed/>
    <w:rsid w:val="0008677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774"/>
    <w:rPr>
      <w:rFonts w:ascii="Lucida Grande"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1528</Characters>
  <Application>Microsoft Macintosh Word</Application>
  <DocSecurity>0</DocSecurity>
  <Lines>12</Lines>
  <Paragraphs>3</Paragraphs>
  <ScaleCrop>false</ScaleCrop>
  <Company>Linda Gibbons School Nurse Consulting</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Linda Gibbons</cp:lastModifiedBy>
  <cp:revision>3</cp:revision>
  <dcterms:created xsi:type="dcterms:W3CDTF">2019-01-21T04:06:00Z</dcterms:created>
  <dcterms:modified xsi:type="dcterms:W3CDTF">2019-01-22T02:29:00Z</dcterms:modified>
</cp:coreProperties>
</file>